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B0" w:rsidRDefault="00A120B0" w:rsidP="00917BFD">
      <w:pPr>
        <w:tabs>
          <w:tab w:val="left" w:pos="78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120B0" w:rsidRDefault="00A120B0" w:rsidP="00917BFD">
      <w:pPr>
        <w:tabs>
          <w:tab w:val="left" w:pos="78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17BFD" w:rsidRPr="00A120B0" w:rsidRDefault="00917BFD" w:rsidP="00917BFD">
      <w:pPr>
        <w:tabs>
          <w:tab w:val="left" w:pos="780"/>
        </w:tabs>
        <w:spacing w:after="0" w:line="240" w:lineRule="auto"/>
        <w:jc w:val="center"/>
        <w:rPr>
          <w:rFonts w:ascii="Century Gothic" w:hAnsi="Century Gothic" w:cstheme="minorHAnsi"/>
          <w:sz w:val="24"/>
          <w:szCs w:val="24"/>
        </w:rPr>
      </w:pPr>
      <w:r w:rsidRPr="00A120B0">
        <w:rPr>
          <w:rFonts w:ascii="Century Gothic" w:hAnsi="Century Gothic" w:cstheme="minorHAnsi"/>
          <w:sz w:val="24"/>
          <w:szCs w:val="24"/>
        </w:rPr>
        <w:t>муниципальное дошкольное образовательное автономное учреждение</w:t>
      </w:r>
    </w:p>
    <w:p w:rsidR="00917BFD" w:rsidRPr="00A120B0" w:rsidRDefault="00917BFD" w:rsidP="00917BFD">
      <w:pPr>
        <w:tabs>
          <w:tab w:val="left" w:pos="780"/>
        </w:tabs>
        <w:spacing w:after="0" w:line="240" w:lineRule="auto"/>
        <w:jc w:val="center"/>
        <w:rPr>
          <w:rFonts w:ascii="Century Gothic" w:hAnsi="Century Gothic" w:cstheme="minorHAnsi"/>
          <w:sz w:val="24"/>
          <w:szCs w:val="24"/>
        </w:rPr>
      </w:pPr>
      <w:r w:rsidRPr="00A120B0">
        <w:rPr>
          <w:rFonts w:ascii="Century Gothic" w:hAnsi="Century Gothic" w:cstheme="minorHAnsi"/>
          <w:sz w:val="24"/>
          <w:szCs w:val="24"/>
        </w:rPr>
        <w:t>детский сад комбинированного вида № 71 «Лучик»</w:t>
      </w:r>
    </w:p>
    <w:p w:rsidR="00917BFD" w:rsidRDefault="00917BFD" w:rsidP="00917BFD">
      <w:pPr>
        <w:tabs>
          <w:tab w:val="left" w:pos="78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120B0" w:rsidRDefault="00A120B0" w:rsidP="00917BFD">
      <w:pPr>
        <w:tabs>
          <w:tab w:val="left" w:pos="78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120B0" w:rsidRDefault="00A120B0" w:rsidP="00917BFD">
      <w:pPr>
        <w:tabs>
          <w:tab w:val="left" w:pos="78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17BFD" w:rsidRPr="00917BFD" w:rsidRDefault="00767FE4" w:rsidP="00917BFD">
      <w:pPr>
        <w:tabs>
          <w:tab w:val="left" w:pos="78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767FE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.3pt;margin-top:14.6pt;width:423.75pt;height:10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" filled="f" stroked="f">
            <v:textbox>
              <w:txbxContent>
                <w:p w:rsidR="00917BFD" w:rsidRPr="00A120B0" w:rsidRDefault="00917BFD" w:rsidP="00917BFD">
                  <w:pPr>
                    <w:spacing w:line="240" w:lineRule="auto"/>
                    <w:ind w:firstLine="708"/>
                    <w:rPr>
                      <w:b/>
                      <w:i/>
                      <w:color w:val="FF0000"/>
                      <w:sz w:val="72"/>
                      <w:szCs w:val="72"/>
                    </w:rPr>
                  </w:pPr>
                  <w:r w:rsidRPr="00A120B0">
                    <w:rPr>
                      <w:b/>
                      <w:i/>
                      <w:color w:val="FF0000"/>
                      <w:sz w:val="72"/>
                      <w:szCs w:val="72"/>
                    </w:rPr>
                    <w:t>КОНСУЛЬТАЦИЯ</w:t>
                  </w:r>
                </w:p>
                <w:p w:rsidR="00917BFD" w:rsidRPr="00921C76" w:rsidRDefault="00917BFD" w:rsidP="00917BFD">
                  <w:pPr>
                    <w:spacing w:line="240" w:lineRule="auto"/>
                    <w:ind w:firstLine="708"/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>д</w:t>
                  </w:r>
                  <w:r w:rsidRPr="00921C76">
                    <w:rPr>
                      <w:b/>
                      <w:i/>
                      <w:color w:val="FF0000"/>
                      <w:sz w:val="32"/>
                      <w:szCs w:val="32"/>
                    </w:rPr>
                    <w:t>ля родителей</w:t>
                  </w:r>
                  <w:r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на тему:</w:t>
                  </w:r>
                </w:p>
              </w:txbxContent>
            </v:textbox>
          </v:shape>
        </w:pict>
      </w:r>
    </w:p>
    <w:p w:rsidR="00917BFD" w:rsidRDefault="00917BFD"/>
    <w:p w:rsidR="00917BFD" w:rsidRPr="00917BFD" w:rsidRDefault="00917BFD" w:rsidP="00917BFD"/>
    <w:p w:rsidR="00917BFD" w:rsidRPr="00917BFD" w:rsidRDefault="00917BFD" w:rsidP="00917BFD"/>
    <w:p w:rsidR="00917BFD" w:rsidRPr="00917BFD" w:rsidRDefault="00917BFD" w:rsidP="00917BFD"/>
    <w:p w:rsidR="00917BFD" w:rsidRPr="00917BFD" w:rsidRDefault="00917BFD" w:rsidP="00917BFD"/>
    <w:p w:rsidR="00917BFD" w:rsidRDefault="00484E81" w:rsidP="00917BFD">
      <w:r>
        <w:rPr>
          <w:noProof/>
          <w:lang w:eastAsia="ru-RU"/>
        </w:rPr>
        <w:pict>
          <v:shape id="Надпись 3" o:spid="_x0000_s1027" type="#_x0000_t202" style="position:absolute;margin-left:-48.3pt;margin-top:.05pt;width:539.25pt;height:176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" filled="f" stroked="f">
            <v:textbox>
              <w:txbxContent>
                <w:p w:rsidR="00917BFD" w:rsidRPr="00A120B0" w:rsidRDefault="00917BFD" w:rsidP="00A120B0">
                  <w:pPr>
                    <w:spacing w:line="240" w:lineRule="auto"/>
                    <w:ind w:left="-851" w:right="390" w:hanging="142"/>
                    <w:jc w:val="center"/>
                    <w:rPr>
                      <w:rFonts w:ascii="Cambria Math" w:hAnsi="Cambria Math"/>
                      <w:b/>
                      <w:color w:val="2F5496" w:themeColor="accent5" w:themeShade="BF"/>
                      <w:sz w:val="72"/>
                      <w:szCs w:val="72"/>
                    </w:rPr>
                  </w:pPr>
                  <w:r w:rsidRPr="00A120B0">
                    <w:rPr>
                      <w:rFonts w:ascii="Cambria Math" w:hAnsi="Cambria Math"/>
                      <w:b/>
                      <w:color w:val="2F5496" w:themeColor="accent5" w:themeShade="BF"/>
                      <w:sz w:val="72"/>
                      <w:szCs w:val="72"/>
                    </w:rPr>
                    <w:t>«Развитие мелкой моторики –</w:t>
                  </w:r>
                </w:p>
                <w:p w:rsidR="00A120B0" w:rsidRPr="00A120B0" w:rsidRDefault="00917BFD" w:rsidP="00A120B0">
                  <w:pPr>
                    <w:spacing w:line="240" w:lineRule="auto"/>
                    <w:ind w:left="-525" w:right="390"/>
                    <w:jc w:val="center"/>
                    <w:rPr>
                      <w:rFonts w:ascii="Cambria Math" w:hAnsi="Cambria Math"/>
                      <w:b/>
                      <w:color w:val="2F5496" w:themeColor="accent5" w:themeShade="BF"/>
                      <w:sz w:val="72"/>
                      <w:szCs w:val="72"/>
                    </w:rPr>
                  </w:pPr>
                  <w:r w:rsidRPr="00A120B0">
                    <w:rPr>
                      <w:rFonts w:ascii="Cambria Math" w:hAnsi="Cambria Math"/>
                      <w:b/>
                      <w:color w:val="2F5496" w:themeColor="accent5" w:themeShade="BF"/>
                      <w:sz w:val="72"/>
                      <w:szCs w:val="72"/>
                    </w:rPr>
                    <w:t>залог правильной</w:t>
                  </w:r>
                </w:p>
                <w:p w:rsidR="00917BFD" w:rsidRPr="00A120B0" w:rsidRDefault="00917BFD" w:rsidP="00A120B0">
                  <w:pPr>
                    <w:spacing w:line="240" w:lineRule="auto"/>
                    <w:ind w:left="-525" w:right="390"/>
                    <w:jc w:val="center"/>
                    <w:rPr>
                      <w:rFonts w:ascii="Cambria Math" w:hAnsi="Cambria Math"/>
                      <w:b/>
                      <w:color w:val="2F5496" w:themeColor="accent5" w:themeShade="BF"/>
                      <w:sz w:val="72"/>
                      <w:szCs w:val="72"/>
                    </w:rPr>
                  </w:pPr>
                  <w:r w:rsidRPr="00A120B0">
                    <w:rPr>
                      <w:rFonts w:ascii="Cambria Math" w:hAnsi="Cambria Math"/>
                      <w:b/>
                      <w:color w:val="2F5496" w:themeColor="accent5" w:themeShade="BF"/>
                      <w:sz w:val="72"/>
                      <w:szCs w:val="72"/>
                    </w:rPr>
                    <w:t>и красивой речи»</w:t>
                  </w:r>
                </w:p>
              </w:txbxContent>
            </v:textbox>
          </v:shape>
        </w:pict>
      </w:r>
    </w:p>
    <w:p w:rsidR="00917BFD" w:rsidRDefault="00917BFD" w:rsidP="00917BFD">
      <w:pPr>
        <w:jc w:val="right"/>
      </w:pPr>
    </w:p>
    <w:p w:rsidR="00917BFD" w:rsidRDefault="00917BFD" w:rsidP="00917BFD">
      <w:pPr>
        <w:jc w:val="right"/>
      </w:pPr>
    </w:p>
    <w:p w:rsidR="00917BFD" w:rsidRDefault="00917BFD" w:rsidP="00917BFD">
      <w:pPr>
        <w:jc w:val="right"/>
      </w:pPr>
    </w:p>
    <w:p w:rsidR="00917BFD" w:rsidRDefault="00917BFD" w:rsidP="00917BFD">
      <w:pPr>
        <w:jc w:val="right"/>
      </w:pPr>
    </w:p>
    <w:p w:rsidR="00917BFD" w:rsidRDefault="00917BFD" w:rsidP="00917BFD">
      <w:pPr>
        <w:jc w:val="right"/>
      </w:pPr>
    </w:p>
    <w:p w:rsidR="00185086" w:rsidRDefault="00A120B0" w:rsidP="00917BFD">
      <w:r>
        <w:rPr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363220</wp:posOffset>
            </wp:positionV>
            <wp:extent cx="6372126" cy="3761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5886548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303"/>
                    <a:stretch/>
                  </pic:blipFill>
                  <pic:spPr bwMode="auto">
                    <a:xfrm>
                      <a:off x="0" y="0"/>
                      <a:ext cx="6373198" cy="3761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/>
    <w:p w:rsidR="00917BFD" w:rsidRDefault="00917BFD" w:rsidP="00917BFD">
      <w:pPr>
        <w:tabs>
          <w:tab w:val="left" w:pos="780"/>
        </w:tabs>
        <w:jc w:val="right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Учитель-логопед: </w:t>
      </w:r>
      <w:r>
        <w:rPr>
          <w:i/>
          <w:sz w:val="28"/>
          <w:szCs w:val="28"/>
          <w:u w:val="single"/>
        </w:rPr>
        <w:t>Баскакова Татьяна Викторовна</w:t>
      </w:r>
    </w:p>
    <w:p w:rsidR="00E97874" w:rsidRDefault="00E97874" w:rsidP="00917BFD"/>
    <w:p w:rsidR="00A71BED" w:rsidRDefault="00A71BED" w:rsidP="00E97874">
      <w:pPr>
        <w:ind w:firstLine="708"/>
      </w:pPr>
    </w:p>
    <w:p w:rsidR="00E97874" w:rsidRPr="00A71BED" w:rsidRDefault="00E97874" w:rsidP="00A71BE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BED">
        <w:rPr>
          <w:rFonts w:ascii="Times New Roman" w:hAnsi="Times New Roman" w:cs="Times New Roman"/>
          <w:color w:val="000000"/>
          <w:sz w:val="28"/>
          <w:szCs w:val="28"/>
        </w:rPr>
        <w:t>Основы здоровья и гармоничного развития, конечно, закладываются в детстве, когда ребенок активно растет, когда формируются и совершенствуются все системы его организма. </w:t>
      </w:r>
    </w:p>
    <w:p w:rsidR="00A71BED" w:rsidRDefault="00A71BED" w:rsidP="003D183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71BE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3399790</wp:posOffset>
            </wp:positionV>
            <wp:extent cx="3820160" cy="2927350"/>
            <wp:effectExtent l="0" t="0" r="889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7874" w:rsidRPr="00A71BED">
        <w:rPr>
          <w:rFonts w:ascii="Times New Roman" w:hAnsi="Times New Roman" w:cs="Times New Roman"/>
          <w:color w:val="000000"/>
          <w:sz w:val="28"/>
          <w:szCs w:val="28"/>
        </w:rPr>
        <w:t>Все движения организма и речевая моторика имеют единственные механизмы, поэтому развитие тонкой моторики пальцев рук благотворно сказывается на речи ребенка. У детей с задержкой речевого развития очень часто наблюдается недостаточность двигательной сферы, в том числе плохая координация мелкой моторики. Учеными проведено не одно исследование, в ходе которых было доказано, что у детей с хорошо развитой мелкой моторикой пальцев так же хорошо развита речь. Доктор наук, психолог М. М. Кольцова в своих наблюдениях обоснованно сравнила кисть руки с артикуляционным аппаратом. По ее мнению, проекция кисти руки – еще одна речевая зона, и развитие речевых реакций находится в прямой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зависимости от уровня развития мелкой </w:t>
      </w:r>
      <w:r w:rsidR="00E97874" w:rsidRPr="00A71BED">
        <w:rPr>
          <w:rFonts w:ascii="Times New Roman" w:hAnsi="Times New Roman" w:cs="Times New Roman"/>
          <w:color w:val="000000"/>
          <w:sz w:val="28"/>
          <w:szCs w:val="28"/>
        </w:rPr>
        <w:t>моторики. </w:t>
      </w:r>
      <w:r w:rsidR="00E97874" w:rsidRPr="00A71BED">
        <w:rPr>
          <w:rFonts w:ascii="Times New Roman" w:hAnsi="Times New Roman" w:cs="Times New Roman"/>
          <w:color w:val="000000"/>
          <w:sz w:val="28"/>
          <w:szCs w:val="28"/>
        </w:rPr>
        <w:br/>
        <w:t>Использование здоровье сберегающих технологий в коррекционно-логопедической работе, а также создание наиболее разнообразной, интересной для ребенка речевой среды способствуют решению многих задач при становлении и развитии речи. </w:t>
      </w:r>
    </w:p>
    <w:p w:rsidR="003D183C" w:rsidRDefault="00A71BED" w:rsidP="00A71BE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71BED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 и ежедневно развивать мелкую моторику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пальцев рук необходимо с самого </w:t>
      </w:r>
      <w:r w:rsidRPr="00A71BED">
        <w:rPr>
          <w:rFonts w:ascii="Times New Roman" w:hAnsi="Times New Roman" w:cs="Times New Roman"/>
          <w:color w:val="000000"/>
          <w:sz w:val="28"/>
          <w:szCs w:val="28"/>
        </w:rPr>
        <w:t>раннего возраста. С первых недель жизни лучшей тренировкой мелкой моторики для малыша будет массаж кистей, который можно выполнять с песенками, прибаутками, взрослый при этом стимулирует его речевую активность. Массаж не должен вызывать у ребенка неприятных ощущений. Целесообразно использовать следующие его приемы: поглаживание, легкое растирание и вибрацию. Массажные движения выполняются в направлении от кончиков пальцев до запястья, в медленном темпе, от трех до пяти раз сначала одной рукой, затем другой, а в завершение двумя руками вместе. Необходимо следить за правильной постановкой кисти руки ребенка и точностью переключения с одного движения на другое. Указания должны быть спокойными, доброжелательными, четкими. Простые</w:t>
      </w:r>
    </w:p>
    <w:p w:rsidR="003D183C" w:rsidRDefault="003D183C" w:rsidP="00A71BE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3D183C" w:rsidRPr="00A3375C" w:rsidRDefault="00A71BED" w:rsidP="00A3375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71BED">
        <w:rPr>
          <w:rFonts w:ascii="Times New Roman" w:hAnsi="Times New Roman" w:cs="Times New Roman"/>
          <w:color w:val="000000"/>
          <w:sz w:val="28"/>
          <w:szCs w:val="28"/>
        </w:rPr>
        <w:t>движения рук помогают убрать напряжение не только с самих рук, но и губ, снимают умственную усталость. Они способны улучшить произношение многих звуков, а значит – развивать речь ребенка. Исследования показали, что каждый палец имеет довольно обширное представительство в коре больших полушарий мозга. Развитие тонких движений пальцев рук предшествует проявлению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их тренированности. </w:t>
      </w:r>
      <w:r w:rsidRPr="00A71BED">
        <w:rPr>
          <w:rFonts w:ascii="Times New Roman" w:hAnsi="Times New Roman" w:cs="Times New Roman"/>
          <w:color w:val="000000"/>
          <w:sz w:val="28"/>
          <w:szCs w:val="28"/>
        </w:rPr>
        <w:br/>
        <w:t>Для оздоровительного воздействия на организм ребенка каждого пальца нужно помочь ему координированно и ловко ими манипулировать. Необходимо обращать внимание на овладение ребенком простыми, но в то же время жизненно важными умениями – держать чашку, ложку, карандаши, умываться. Если в четыре года он не умеет доносить в пригоршне воду до ли</w:t>
      </w:r>
      <w:r w:rsidR="003D183C" w:rsidRPr="00A71BED">
        <w:rPr>
          <w:rFonts w:ascii="Times New Roman" w:hAnsi="Times New Roman" w:cs="Times New Roman"/>
          <w:color w:val="000000"/>
          <w:sz w:val="28"/>
          <w:szCs w:val="28"/>
        </w:rPr>
        <w:t>ца, значит, у него отстает в развитии мелкая мускулатура. </w:t>
      </w:r>
    </w:p>
    <w:p w:rsidR="003D183C" w:rsidRPr="003D183C" w:rsidRDefault="003D183C" w:rsidP="003D183C">
      <w:pPr>
        <w:tabs>
          <w:tab w:val="left" w:pos="8490"/>
        </w:tabs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D183C">
        <w:rPr>
          <w:rFonts w:ascii="Times New Roman" w:hAnsi="Times New Roman" w:cs="Times New Roman"/>
          <w:color w:val="000000"/>
          <w:sz w:val="28"/>
          <w:szCs w:val="28"/>
        </w:rPr>
        <w:t>Помимо массажа также можно использовать пальчиковые игры или пальчиковую гимнастику. Крайне важно, чтобы последняя проходила в игровой атмосфере рад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остного общения, ведь если ребенок</w:t>
      </w:r>
      <w:r w:rsidRPr="003D183C">
        <w:rPr>
          <w:rFonts w:ascii="Times New Roman" w:hAnsi="Times New Roman" w:cs="Times New Roman"/>
          <w:color w:val="000000"/>
          <w:sz w:val="28"/>
          <w:szCs w:val="28"/>
        </w:rPr>
        <w:t xml:space="preserve"> будет воспринимать гимнастику как рутинные обязательные занятия, он очень быстро потеряет интерес к ней и пробудить его вновь будет сложно. Оптимально использование в ходе игры стихов, </w:t>
      </w:r>
      <w:proofErr w:type="spellStart"/>
      <w:r w:rsidRPr="003D183C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3D183C">
        <w:rPr>
          <w:rFonts w:ascii="Times New Roman" w:hAnsi="Times New Roman" w:cs="Times New Roman"/>
          <w:color w:val="000000"/>
          <w:sz w:val="28"/>
          <w:szCs w:val="28"/>
        </w:rPr>
        <w:t>, прибауток – любого фольклорного материала. </w:t>
      </w:r>
      <w:r w:rsidRPr="003D183C">
        <w:rPr>
          <w:rFonts w:ascii="Times New Roman" w:hAnsi="Times New Roman" w:cs="Times New Roman"/>
          <w:color w:val="000000"/>
          <w:sz w:val="28"/>
          <w:szCs w:val="28"/>
        </w:rPr>
        <w:br/>
        <w:t>Гимнастика для пальцев рук делится на пассивную и активную. Пассивная рекомендуется как предварительный этап перед активной детям с низким уровнем развития мелкой моторики. Затем следует перейти к упражнениям активной гимнастики –пальчиковым играм. Важно помнить, что малыш до 2 лет может воспринимать пальчиковые игры от 1 до 3 мин. Сложность их должна выбираться родителями в зависимости от уровня развития тонкой моторики рук ребенка. Чтобы пальчиковая гимнастика для детей была максимально интересной, приятной и в то же время эффективной, нужно стараться строить игру поэтапно:</w:t>
      </w:r>
      <w:r w:rsidRPr="003D18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1) для начала взрослый должен продемонстрировать игру ребенку сам;</w:t>
      </w:r>
      <w:r w:rsidRPr="003D18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2) показать движения, манипулируя пальцами и кистью ребенка;</w:t>
      </w:r>
      <w:r w:rsidRPr="003D18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3) попытаться вместе с ребенком выполнить движения одновременно, по мере необходимостипомогая малышу;</w:t>
      </w:r>
      <w:r w:rsidRPr="00C14B2E">
        <w:rPr>
          <w:color w:val="000000"/>
        </w:rPr>
        <w:br/>
      </w:r>
      <w:r w:rsidRPr="003D183C">
        <w:rPr>
          <w:rFonts w:ascii="Times New Roman" w:hAnsi="Times New Roman" w:cs="Times New Roman"/>
          <w:color w:val="000000"/>
          <w:sz w:val="28"/>
          <w:szCs w:val="28"/>
        </w:rPr>
        <w:t>4) попросить ребенка выполнить движения самостоятельно во время проговаривания текста взрослым (возможно, до того момента, как ребенок сможет самостоятельно выполнить движения и проговорить текст, потребуется пара дней) ;</w:t>
      </w:r>
      <w:r w:rsidRPr="003D18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5) всегда хвалите ребенка, даже если у него пока получается плохо и неуклюже!</w:t>
      </w:r>
      <w:r w:rsidRPr="00C14B2E">
        <w:rPr>
          <w:color w:val="000000"/>
        </w:rPr>
        <w:t> </w:t>
      </w:r>
    </w:p>
    <w:p w:rsidR="003D183C" w:rsidRPr="00C14B2E" w:rsidRDefault="003D183C" w:rsidP="003D183C">
      <w:pPr>
        <w:rPr>
          <w:color w:val="000000"/>
        </w:rPr>
      </w:pPr>
      <w:r w:rsidRPr="00C14B2E">
        <w:rPr>
          <w:color w:val="000000"/>
        </w:rPr>
        <w:br/>
      </w:r>
    </w:p>
    <w:p w:rsidR="00E1297B" w:rsidRDefault="00E1297B" w:rsidP="003D183C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3D183C" w:rsidRPr="00A3375C" w:rsidRDefault="003D183C" w:rsidP="003D183C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3375C">
        <w:rPr>
          <w:rFonts w:ascii="Times New Roman" w:hAnsi="Times New Roman" w:cs="Times New Roman"/>
          <w:color w:val="000000"/>
          <w:sz w:val="28"/>
          <w:szCs w:val="28"/>
        </w:rPr>
        <w:t>Именно от взрослого зависит, насколько ребенку понравится гимнастика. Постепенно игры перерастают в жизненно необходимые навыки, укрепляют пальчики рук малыша, делают их «послушными», «умными» и вместе с тем доставляют огромную пользу его речевому развитию, но самое главное – способствуют дальнейшему развитию дружественных отношений с ребенком.</w:t>
      </w:r>
    </w:p>
    <w:p w:rsidR="00A71BED" w:rsidRPr="00A71BED" w:rsidRDefault="00A3375C" w:rsidP="003D183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183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439420</wp:posOffset>
            </wp:positionV>
            <wp:extent cx="6181725" cy="4114165"/>
            <wp:effectExtent l="0" t="0" r="9525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BFD" w:rsidRDefault="00917BFD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Default="00C70DB9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Default="00C70DB9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Default="00C70DB9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Default="00C70DB9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Default="00C70DB9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Default="00C70DB9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Default="00C70DB9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Default="00C70DB9" w:rsidP="00A337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70DB9" w:rsidRPr="00A71BED" w:rsidRDefault="00C70DB9" w:rsidP="00743D0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0DB9" w:rsidRPr="00A71BED" w:rsidSect="00A120B0">
      <w:pgSz w:w="11906" w:h="16838"/>
      <w:pgMar w:top="28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5BF"/>
    <w:rsid w:val="000B4552"/>
    <w:rsid w:val="003D183C"/>
    <w:rsid w:val="00484E81"/>
    <w:rsid w:val="006B05BF"/>
    <w:rsid w:val="00743D0F"/>
    <w:rsid w:val="00767FE4"/>
    <w:rsid w:val="008A06BC"/>
    <w:rsid w:val="00917BFD"/>
    <w:rsid w:val="009B4260"/>
    <w:rsid w:val="00A120B0"/>
    <w:rsid w:val="00A3375C"/>
    <w:rsid w:val="00A71BED"/>
    <w:rsid w:val="00B20813"/>
    <w:rsid w:val="00C70DB9"/>
    <w:rsid w:val="00E1297B"/>
    <w:rsid w:val="00E97874"/>
    <w:rsid w:val="00F00AB7"/>
    <w:rsid w:val="00F4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ЛУЧИК</cp:lastModifiedBy>
  <cp:revision>9</cp:revision>
  <dcterms:created xsi:type="dcterms:W3CDTF">2020-04-08T12:56:00Z</dcterms:created>
  <dcterms:modified xsi:type="dcterms:W3CDTF">2020-04-28T04:42:00Z</dcterms:modified>
</cp:coreProperties>
</file>